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6" w:rsidRPr="00F329B5" w:rsidRDefault="004D3AD6" w:rsidP="004D3AD6">
      <w:pPr>
        <w:rPr>
          <w:rFonts w:cs="Times New Roman"/>
          <w:b/>
          <w:szCs w:val="28"/>
        </w:rPr>
      </w:pPr>
      <w:r w:rsidRPr="00F329B5">
        <w:rPr>
          <w:rFonts w:cs="Times New Roman"/>
          <w:b/>
          <w:szCs w:val="28"/>
        </w:rPr>
        <w:t>Рекомендации по проведению артикуляционной гимнастики</w:t>
      </w:r>
    </w:p>
    <w:p w:rsidR="004D3AD6" w:rsidRDefault="004D3AD6" w:rsidP="004D3AD6">
      <w:pPr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1. Проводить артикуляционную гимнастику нужно ежедневно, чтобы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вырабатываемые у детей навыки закреплялись. Лучше выполнять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упражнения 3-4 раза в день по 3-5 минут. Не следует предлагать детям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более 2-3 упражнений за раз.</w:t>
      </w:r>
      <w:r>
        <w:rPr>
          <w:rFonts w:cs="Times New Roman"/>
          <w:szCs w:val="28"/>
        </w:rPr>
        <w:t xml:space="preserve"> </w:t>
      </w:r>
    </w:p>
    <w:p w:rsidR="004D3AD6" w:rsidRPr="00F329B5" w:rsidRDefault="004D3AD6" w:rsidP="004D3AD6">
      <w:pPr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2.Каждое упражнение выполняется по 5-7 раз.</w:t>
      </w:r>
    </w:p>
    <w:p w:rsidR="004D3AD6" w:rsidRDefault="004D3AD6" w:rsidP="004D3AD6">
      <w:pPr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3. Статические упражнения выполняются по 10-15 секунд (удержание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артикуляционной позы в одном положении).</w:t>
      </w:r>
    </w:p>
    <w:p w:rsidR="004D3AD6" w:rsidRPr="00F329B5" w:rsidRDefault="004D3AD6" w:rsidP="004D3AD6">
      <w:pPr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 xml:space="preserve"> 4. При отборе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упражнений для артикуляционной гимнастики надо соблюдать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определенную последовательность, идти от простых упражнений к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более сложным. Проводить их лучше эмоционально, в игровой форме.</w:t>
      </w:r>
    </w:p>
    <w:p w:rsidR="004D3AD6" w:rsidRDefault="004D3AD6" w:rsidP="004D3AD6">
      <w:pPr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5. Из выполняемых двух-трех упражнений новым может быть только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одно, второе и третье даются для повторения и закрепления. Если же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ребенок выполняет какое-то упражнение недостаточно хорошо, не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следует вводить новых упражнений, лучше отрабатывать старый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материал. Для его закрепления можно придумать новые игровые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приемы. </w:t>
      </w:r>
    </w:p>
    <w:p w:rsidR="004D3AD6" w:rsidRDefault="004D3AD6" w:rsidP="004D3AD6">
      <w:pPr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Артикуляционную гимнастику выполняют сидя, так как в таком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положении у ребенка прямая спина, тело не напряжено, руки и ноги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находятся в спокойном положении. </w:t>
      </w:r>
    </w:p>
    <w:p w:rsidR="004D3AD6" w:rsidRDefault="004D3AD6" w:rsidP="004D3AD6">
      <w:pPr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7.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Ребенок должен хорошо видеть лицо взрослого, а также свое лицо,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чтобы самостоятельно контролировать правильность выполнения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упражнений. Поэтому ребенок и взрослый во время проведения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артикуляционной гимнастики должны находиться перед настенным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зеркалом. Также ребенок может воспользоваться небольшим ручным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зеркалом (примерно 9х12 см), но тогда взрослый должен находиться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напротив ребенка лицом к нему. </w:t>
      </w:r>
    </w:p>
    <w:p w:rsidR="004D3AD6" w:rsidRPr="00F329B5" w:rsidRDefault="004D3AD6" w:rsidP="004D3AD6">
      <w:pPr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8.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Начинать гимнастику лучше с упражнений для губ. </w:t>
      </w:r>
    </w:p>
    <w:p w:rsidR="000F67C8" w:rsidRDefault="0059144B"/>
    <w:sectPr w:rsidR="000F67C8" w:rsidSect="0059144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D3AD6"/>
    <w:rsid w:val="002619A2"/>
    <w:rsid w:val="004D3AD6"/>
    <w:rsid w:val="0059144B"/>
    <w:rsid w:val="007760BA"/>
    <w:rsid w:val="00C064DB"/>
    <w:rsid w:val="00C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6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Школа-сад</dc:creator>
  <cp:keywords/>
  <dc:description/>
  <cp:lastModifiedBy>Методист</cp:lastModifiedBy>
  <cp:revision>3</cp:revision>
  <dcterms:created xsi:type="dcterms:W3CDTF">2016-11-07T07:50:00Z</dcterms:created>
  <dcterms:modified xsi:type="dcterms:W3CDTF">2016-11-07T12:06:00Z</dcterms:modified>
</cp:coreProperties>
</file>